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42" w:rsidRDefault="00A06042" w:rsidP="009F138F">
      <w:pPr>
        <w:pStyle w:val="Heading2"/>
        <w:spacing w:before="0"/>
      </w:pPr>
      <w:r>
        <w:t>WI Standards: Financial Procedures</w:t>
      </w:r>
    </w:p>
    <w:p w:rsidR="00E4331F" w:rsidRDefault="007C5CAD" w:rsidP="004B42E5">
      <w:pPr>
        <w:pStyle w:val="ListParagraph"/>
        <w:numPr>
          <w:ilvl w:val="0"/>
          <w:numId w:val="2"/>
        </w:numPr>
      </w:pPr>
      <w:r w:rsidRPr="00A06042">
        <w:t xml:space="preserve">Students in WI will use financial procedures </w:t>
      </w:r>
      <w:r w:rsidR="00851A31">
        <w:t>to make decisions about _______,</w:t>
      </w:r>
      <w:r w:rsidR="00086FB2">
        <w:t xml:space="preserve"> ________</w:t>
      </w:r>
      <w:r w:rsidR="00A06042">
        <w:t>, and _________</w:t>
      </w:r>
      <w:r w:rsidRPr="00A06042">
        <w:t xml:space="preserve"> resources.</w:t>
      </w:r>
    </w:p>
    <w:p w:rsidR="005A270E" w:rsidRDefault="007C5CAD" w:rsidP="005A270E">
      <w:pPr>
        <w:pStyle w:val="ListParagraph"/>
        <w:numPr>
          <w:ilvl w:val="0"/>
          <w:numId w:val="2"/>
        </w:numPr>
      </w:pPr>
      <w:r w:rsidRPr="005A270E">
        <w:t>Making wise decisi</w:t>
      </w:r>
      <w:r w:rsidR="005A270E">
        <w:t>on is essential for the _________</w:t>
      </w:r>
      <w:r w:rsidRPr="005A270E">
        <w:t xml:space="preserve"> well being of our </w:t>
      </w:r>
      <w:r w:rsidR="005A270E">
        <w:t>country. Students need _______</w:t>
      </w:r>
      <w:r w:rsidRPr="005A270E">
        <w:t xml:space="preserve"> knowledge to ensure they make the best decision both personally and professionally. Whether it is d</w:t>
      </w:r>
      <w:r w:rsidR="005A270E">
        <w:t>aily transactions or ________</w:t>
      </w:r>
      <w:r w:rsidRPr="005A270E">
        <w:t xml:space="preserve"> for their future, students must understand how to </w:t>
      </w:r>
      <w:r w:rsidR="005A270E">
        <w:t>use resources to develop ________</w:t>
      </w:r>
      <w:r w:rsidRPr="005A270E">
        <w:t xml:space="preserve"> growth.</w:t>
      </w:r>
    </w:p>
    <w:p w:rsidR="00127F68" w:rsidRDefault="00086FB2" w:rsidP="00086FB2">
      <w:pPr>
        <w:pStyle w:val="Heading3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6.7pt;margin-top:18.75pt;width:167.45pt;height:33.4pt;z-index:251660288;mso-height-percent:200;mso-height-percent:200;mso-width-relative:margin;mso-height-relative:margin">
            <v:textbox style="mso-fit-shape-to-text:t">
              <w:txbxContent>
                <w:p w:rsidR="00086FB2" w:rsidRDefault="00086FB2">
                  <w:r w:rsidRPr="006C5622">
                    <w:rPr>
                      <w:b/>
                    </w:rPr>
                    <w:t>Notes</w:t>
                  </w:r>
                  <w:r w:rsidR="006C5622" w:rsidRPr="006C5622">
                    <w:rPr>
                      <w:b/>
                    </w:rPr>
                    <w:t xml:space="preserve"> on Smartboard Lesson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127F68">
        <w:t>By the end of 4</w:t>
      </w:r>
      <w:r w:rsidR="00127F68" w:rsidRPr="00127F68">
        <w:rPr>
          <w:vertAlign w:val="superscript"/>
        </w:rPr>
        <w:t>th</w:t>
      </w:r>
      <w:r w:rsidR="00127F68">
        <w:t xml:space="preserve"> grade</w:t>
      </w:r>
    </w:p>
    <w:p w:rsidR="00E4331F" w:rsidRPr="00127F68" w:rsidRDefault="007C5CAD" w:rsidP="00086FB2">
      <w:pPr>
        <w:numPr>
          <w:ilvl w:val="0"/>
          <w:numId w:val="4"/>
        </w:numPr>
        <w:spacing w:after="0"/>
      </w:pPr>
      <w:r w:rsidRPr="00127F68">
        <w:t>C.4.1 Recognize different denominations of currency and coins</w:t>
      </w:r>
    </w:p>
    <w:p w:rsidR="00E4331F" w:rsidRPr="00127F68" w:rsidRDefault="00637A4D" w:rsidP="00086FB2">
      <w:pPr>
        <w:numPr>
          <w:ilvl w:val="0"/>
          <w:numId w:val="4"/>
        </w:numPr>
        <w:spacing w:after="0"/>
      </w:pPr>
      <w:r>
        <w:t xml:space="preserve">C.4.2 </w:t>
      </w:r>
      <w:r w:rsidR="00086FB2">
        <w:t>Identify the Value of each denomination</w:t>
      </w:r>
    </w:p>
    <w:p w:rsidR="00E4331F" w:rsidRPr="00127F68" w:rsidRDefault="007C5CAD" w:rsidP="00086FB2">
      <w:pPr>
        <w:numPr>
          <w:ilvl w:val="0"/>
          <w:numId w:val="4"/>
        </w:numPr>
        <w:spacing w:after="0"/>
      </w:pPr>
      <w:r w:rsidRPr="00127F68">
        <w:t>C.4.3 Calculate mathematics problems requiring adding, subtracting, multiplying, and dividing different denominations</w:t>
      </w:r>
    </w:p>
    <w:p w:rsidR="00E4331F" w:rsidRPr="00127F68" w:rsidRDefault="007C5CAD" w:rsidP="00086FB2">
      <w:pPr>
        <w:numPr>
          <w:ilvl w:val="0"/>
          <w:numId w:val="4"/>
        </w:numPr>
        <w:spacing w:after="0"/>
      </w:pPr>
      <w:r w:rsidRPr="00127F68">
        <w:t xml:space="preserve">C.4.4 </w:t>
      </w:r>
      <w:r w:rsidR="00086FB2">
        <w:t xml:space="preserve">Estimate mathematical </w:t>
      </w:r>
      <w:r w:rsidR="004B42E5">
        <w:t>calculations</w:t>
      </w:r>
    </w:p>
    <w:p w:rsidR="00127F68" w:rsidRDefault="00086FB2" w:rsidP="006C5622">
      <w:pPr>
        <w:pStyle w:val="Heading3"/>
      </w:pPr>
      <w:r>
        <w:rPr>
          <w:noProof/>
        </w:rPr>
        <w:pict>
          <v:shape id="_x0000_s1027" type="#_x0000_t202" style="position:absolute;margin-left:327.1pt;margin-top:28.7pt;width:167.45pt;height:33.4pt;z-index:251661312;mso-height-percent:200;mso-height-percent:200;mso-width-relative:margin;mso-height-relative:margin">
            <v:textbox style="mso-next-textbox:#_x0000_s1027;mso-fit-shape-to-text:t">
              <w:txbxContent>
                <w:p w:rsidR="00086FB2" w:rsidRDefault="00086FB2" w:rsidP="00086FB2">
                  <w:r w:rsidRPr="006C5622">
                    <w:rPr>
                      <w:b/>
                    </w:rPr>
                    <w:t>Notes</w:t>
                  </w:r>
                  <w:r w:rsidR="006C5622" w:rsidRPr="006C5622">
                    <w:rPr>
                      <w:b/>
                    </w:rPr>
                    <w:t xml:space="preserve"> on </w:t>
                  </w:r>
                  <w:proofErr w:type="spellStart"/>
                  <w:r w:rsidR="006C5622" w:rsidRPr="006C5622">
                    <w:rPr>
                      <w:b/>
                    </w:rPr>
                    <w:t>bigbeancounter</w:t>
                  </w:r>
                  <w:proofErr w:type="spellEnd"/>
                  <w:r w:rsidR="006C5622" w:rsidRPr="006C5622">
                    <w:rPr>
                      <w:b/>
                    </w:rPr>
                    <w:t xml:space="preserve"> </w:t>
                  </w:r>
                  <w:proofErr w:type="spellStart"/>
                  <w:r w:rsidR="006C5622" w:rsidRPr="006C5622">
                    <w:rPr>
                      <w:b/>
                    </w:rPr>
                    <w:t>youtube</w:t>
                  </w:r>
                  <w:proofErr w:type="spellEnd"/>
                  <w:r w:rsidR="006C5622" w:rsidRPr="006C5622">
                    <w:rPr>
                      <w:b/>
                    </w:rPr>
                    <w:t xml:space="preserve"> channel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851A31">
        <w:t>By the end of 8</w:t>
      </w:r>
      <w:r w:rsidR="00851A31" w:rsidRPr="00851A31">
        <w:rPr>
          <w:vertAlign w:val="superscript"/>
        </w:rPr>
        <w:t>th</w:t>
      </w:r>
      <w:r w:rsidR="00851A31">
        <w:t xml:space="preserve"> grade</w:t>
      </w:r>
    </w:p>
    <w:p w:rsidR="00E4331F" w:rsidRPr="00851A31" w:rsidRDefault="007C5CAD" w:rsidP="00086FB2">
      <w:pPr>
        <w:numPr>
          <w:ilvl w:val="0"/>
          <w:numId w:val="5"/>
        </w:numPr>
        <w:spacing w:after="0"/>
      </w:pPr>
      <w:r w:rsidRPr="00851A31">
        <w:t xml:space="preserve">C.8.1 </w:t>
      </w:r>
      <w:r w:rsidR="00637A4D">
        <w:t xml:space="preserve">Calculate </w:t>
      </w:r>
      <w:r w:rsidR="00086FB2">
        <w:t>sales</w:t>
      </w:r>
      <w:r w:rsidRPr="00851A31">
        <w:t xml:space="preserve"> tax</w:t>
      </w:r>
    </w:p>
    <w:p w:rsidR="00E4331F" w:rsidRPr="00851A31" w:rsidRDefault="007C5CAD" w:rsidP="00086FB2">
      <w:pPr>
        <w:numPr>
          <w:ilvl w:val="0"/>
          <w:numId w:val="5"/>
        </w:numPr>
        <w:spacing w:after="0"/>
      </w:pPr>
      <w:r w:rsidRPr="00851A31">
        <w:t xml:space="preserve">C.8.2 </w:t>
      </w:r>
      <w:r w:rsidR="00637A4D">
        <w:t xml:space="preserve">Make change in a </w:t>
      </w:r>
      <w:r w:rsidR="00086FB2">
        <w:t>sales transaction</w:t>
      </w:r>
    </w:p>
    <w:p w:rsidR="00E4331F" w:rsidRPr="00851A31" w:rsidRDefault="007C5CAD" w:rsidP="00086FB2">
      <w:pPr>
        <w:numPr>
          <w:ilvl w:val="0"/>
          <w:numId w:val="5"/>
        </w:numPr>
        <w:spacing w:after="0"/>
      </w:pPr>
      <w:r w:rsidRPr="00851A31">
        <w:t>C.8.3 Determine the amount of savings needed for a short-term goal</w:t>
      </w:r>
    </w:p>
    <w:p w:rsidR="00E4331F" w:rsidRPr="00851A31" w:rsidRDefault="007C5CAD" w:rsidP="00086FB2">
      <w:pPr>
        <w:numPr>
          <w:ilvl w:val="0"/>
          <w:numId w:val="5"/>
        </w:numPr>
        <w:spacing w:after="0"/>
      </w:pPr>
      <w:r w:rsidRPr="00851A31">
        <w:t xml:space="preserve">C.8.4 </w:t>
      </w:r>
      <w:r w:rsidR="00637A4D">
        <w:t xml:space="preserve">Verify the accuracy of </w:t>
      </w:r>
      <w:r w:rsidR="00086FB2">
        <w:t>financial</w:t>
      </w:r>
      <w:r w:rsidRPr="00851A31">
        <w:t xml:space="preserve"> calculations</w:t>
      </w:r>
    </w:p>
    <w:p w:rsidR="00851A31" w:rsidRDefault="00851A31" w:rsidP="006C5622">
      <w:pPr>
        <w:pStyle w:val="Heading3"/>
      </w:pPr>
      <w:r>
        <w:t>By the end of 12</w:t>
      </w:r>
      <w:r w:rsidRPr="00851A31">
        <w:rPr>
          <w:vertAlign w:val="superscript"/>
        </w:rPr>
        <w:t>th</w:t>
      </w:r>
      <w:r>
        <w:t xml:space="preserve"> grade</w:t>
      </w:r>
    </w:p>
    <w:p w:rsidR="00E4331F" w:rsidRPr="00851A31" w:rsidRDefault="006C5622" w:rsidP="00086FB2">
      <w:pPr>
        <w:numPr>
          <w:ilvl w:val="0"/>
          <w:numId w:val="6"/>
        </w:numPr>
        <w:spacing w:after="0"/>
      </w:pPr>
      <w:r>
        <w:rPr>
          <w:noProof/>
        </w:rPr>
        <w:pict>
          <v:shape id="_x0000_s1028" type="#_x0000_t202" style="position:absolute;left:0;text-align:left;margin-left:327.5pt;margin-top:2.35pt;width:167.45pt;height:33.4pt;z-index:251662336;mso-height-percent:200;mso-height-percent:200;mso-width-relative:margin;mso-height-relative:margin">
            <v:textbox style="mso-next-textbox:#_x0000_s1028;mso-fit-shape-to-text:t">
              <w:txbxContent>
                <w:p w:rsidR="00086FB2" w:rsidRDefault="00086FB2" w:rsidP="00086FB2">
                  <w:r w:rsidRPr="006C5622">
                    <w:rPr>
                      <w:b/>
                    </w:rPr>
                    <w:t>Notes</w:t>
                  </w:r>
                  <w:r w:rsidR="006C5622" w:rsidRPr="006C5622">
                    <w:rPr>
                      <w:b/>
                    </w:rPr>
                    <w:t xml:space="preserve"> on TV411 &amp; Susan </w:t>
                  </w:r>
                  <w:proofErr w:type="spellStart"/>
                  <w:r w:rsidR="006C5622" w:rsidRPr="006C5622">
                    <w:rPr>
                      <w:b/>
                    </w:rPr>
                    <w:t>Crosson’s</w:t>
                  </w:r>
                  <w:proofErr w:type="spellEnd"/>
                  <w:r w:rsidR="006C5622" w:rsidRPr="006C5622">
                    <w:rPr>
                      <w:b/>
                    </w:rPr>
                    <w:t xml:space="preserve"> </w:t>
                  </w:r>
                  <w:proofErr w:type="spellStart"/>
                  <w:r w:rsidR="006C5622" w:rsidRPr="006C5622">
                    <w:rPr>
                      <w:b/>
                    </w:rPr>
                    <w:t>youtube</w:t>
                  </w:r>
                  <w:proofErr w:type="spellEnd"/>
                  <w:r w:rsidR="006C5622" w:rsidRPr="006C5622">
                    <w:rPr>
                      <w:b/>
                    </w:rPr>
                    <w:t xml:space="preserve"> channel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7C5CAD" w:rsidRPr="00851A31">
        <w:t>C.12.1 Calculate simple interest on loans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C.12.2 Maintain and reconcile a checking account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C.12.3</w:t>
      </w:r>
      <w:r>
        <w:t xml:space="preserve"> Prepare a </w:t>
      </w:r>
      <w:r w:rsidR="00086FB2">
        <w:t>budget</w:t>
      </w:r>
      <w:r w:rsidRPr="00851A31">
        <w:t xml:space="preserve"> of personal income and expenses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 xml:space="preserve">C.12.4 </w:t>
      </w:r>
      <w:r>
        <w:t xml:space="preserve">Explain the use of </w:t>
      </w:r>
      <w:r w:rsidR="00086FB2">
        <w:t>credit cards,</w:t>
      </w:r>
      <w:r>
        <w:t xml:space="preserve"> bank cards, </w:t>
      </w:r>
      <w:r w:rsidR="00086FB2">
        <w:t>debit cards,</w:t>
      </w:r>
      <w:r w:rsidRPr="00851A31">
        <w:t xml:space="preserve"> credit ranges, and loan </w:t>
      </w:r>
      <w:r w:rsidR="006C5622">
        <w:t>a</w:t>
      </w:r>
      <w:r w:rsidRPr="00851A31">
        <w:t>pplications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C.12.5 Construct and read charts, tables, and graphs that summarize data from real world situations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C.12.6 Use calculators a</w:t>
      </w:r>
      <w:r>
        <w:t xml:space="preserve">ppropriately to aid </w:t>
      </w:r>
      <w:r w:rsidR="00086FB2">
        <w:t>computations</w:t>
      </w:r>
      <w:r w:rsidRPr="00851A31">
        <w:t xml:space="preserve"> and understanding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C.12.7</w:t>
      </w:r>
      <w:r>
        <w:t xml:space="preserve"> Contrast rental, </w:t>
      </w:r>
      <w:r w:rsidR="00086FB2">
        <w:t>lease,</w:t>
      </w:r>
      <w:r w:rsidRPr="00851A31">
        <w:t xml:space="preserve"> or purchase options of property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C.12.8 Prepare a simple income tax form</w:t>
      </w:r>
    </w:p>
    <w:p w:rsidR="00E4331F" w:rsidRPr="00851A31" w:rsidRDefault="007C5CAD" w:rsidP="00086FB2">
      <w:pPr>
        <w:numPr>
          <w:ilvl w:val="0"/>
          <w:numId w:val="6"/>
        </w:numPr>
        <w:spacing w:after="0"/>
      </w:pPr>
      <w:r w:rsidRPr="00851A31">
        <w:t>C.12.9 Contrast short- and long-term investment options</w:t>
      </w:r>
    </w:p>
    <w:p w:rsidR="00851A31" w:rsidRDefault="006C5622" w:rsidP="006C5622">
      <w:pPr>
        <w:pStyle w:val="Heading3"/>
        <w:spacing w:before="0"/>
      </w:pPr>
      <w:r>
        <w:rPr>
          <w:noProof/>
        </w:rPr>
        <w:pict>
          <v:shape id="_x0000_s1029" type="#_x0000_t202" style="position:absolute;margin-left:326.7pt;margin-top:9.1pt;width:167.45pt;height:33.4pt;z-index:251663360;mso-height-percent:200;mso-height-percent:200;mso-width-relative:margin;mso-height-relative:margin">
            <v:textbox style="mso-next-textbox:#_x0000_s1029;mso-fit-shape-to-text:t">
              <w:txbxContent>
                <w:p w:rsidR="006C5622" w:rsidRDefault="006C5622" w:rsidP="006C5622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 xml:space="preserve">on </w:t>
                  </w:r>
                  <w:r w:rsidRPr="006C5622">
                    <w:rPr>
                      <w:b/>
                    </w:rPr>
                    <w:t>Accounting Coach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851A31">
        <w:t xml:space="preserve">Business Students Will 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 xml:space="preserve">C.BS.1 </w:t>
      </w:r>
      <w:r>
        <w:t xml:space="preserve">Identify, prepare, and </w:t>
      </w:r>
      <w:r w:rsidR="006C5622">
        <w:t>analyze</w:t>
      </w:r>
      <w:r w:rsidRPr="00851A31">
        <w:t xml:space="preserve"> financial statements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>C.BS.2 Calculate loan payments with different interest rates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>C.BS.3</w:t>
      </w:r>
      <w:r>
        <w:t xml:space="preserve"> Determine </w:t>
      </w:r>
      <w:r w:rsidR="006C5622">
        <w:t>cash</w:t>
      </w:r>
      <w:r w:rsidRPr="00851A31">
        <w:t xml:space="preserve"> flow for a business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 xml:space="preserve">C.BS.4 </w:t>
      </w:r>
      <w:r>
        <w:t xml:space="preserve">Compare </w:t>
      </w:r>
      <w:r w:rsidR="006C5622">
        <w:t>budget</w:t>
      </w:r>
      <w:r w:rsidRPr="00851A31">
        <w:t xml:space="preserve"> figures to actual costs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>C.BS.5 Prepare and maintain payroll records</w:t>
      </w:r>
    </w:p>
    <w:p w:rsidR="00E4331F" w:rsidRPr="00851A31" w:rsidRDefault="007C5CAD" w:rsidP="006C5622">
      <w:pPr>
        <w:numPr>
          <w:ilvl w:val="0"/>
          <w:numId w:val="8"/>
        </w:numPr>
        <w:spacing w:after="0"/>
      </w:pPr>
      <w:r w:rsidRPr="00851A31">
        <w:t xml:space="preserve">C.BS.6 </w:t>
      </w:r>
      <w:r>
        <w:t xml:space="preserve">Determine </w:t>
      </w:r>
      <w:r w:rsidR="006C5622">
        <w:t>manufacturing</w:t>
      </w:r>
      <w:r w:rsidRPr="00851A31">
        <w:t xml:space="preserve"> costs</w:t>
      </w:r>
    </w:p>
    <w:p w:rsidR="00D6410A" w:rsidRPr="00D6410A" w:rsidRDefault="007C5CAD" w:rsidP="00D6410A">
      <w:pPr>
        <w:numPr>
          <w:ilvl w:val="0"/>
          <w:numId w:val="8"/>
        </w:num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851A31">
        <w:t>C.BS.7 Use technology to maintain, manipulate, and report financial information</w:t>
      </w:r>
      <w:r w:rsidR="00D6410A">
        <w:br w:type="page"/>
      </w:r>
    </w:p>
    <w:p w:rsidR="00851A31" w:rsidRDefault="00851A31" w:rsidP="009F138F">
      <w:pPr>
        <w:pStyle w:val="Heading2"/>
        <w:spacing w:before="240"/>
      </w:pPr>
      <w:r>
        <w:lastRenderedPageBreak/>
        <w:t>Accounting National Standards</w:t>
      </w:r>
    </w:p>
    <w:p w:rsidR="00851A31" w:rsidRDefault="006C5622" w:rsidP="006C5622">
      <w:pPr>
        <w:spacing w:after="0"/>
      </w:pPr>
      <w:r>
        <w:rPr>
          <w:noProof/>
        </w:rPr>
        <w:pict>
          <v:shape id="_x0000_s1031" type="#_x0000_t202" style="position:absolute;margin-left:322.9pt;margin-top:11.8pt;width:167.45pt;height:33.4pt;z-index:251665408;mso-height-percent:200;mso-height-percent:200;mso-width-relative:margin;mso-height-relative:margin">
            <v:textbox style="mso-next-textbox:#_x0000_s1031;mso-fit-shape-to-text:t">
              <w:txbxContent>
                <w:p w:rsidR="006C5622" w:rsidRDefault="006C5622" w:rsidP="006C5622">
                  <w:r w:rsidRPr="006C5622">
                    <w:rPr>
                      <w:b/>
                    </w:rPr>
                    <w:t>Notes</w:t>
                  </w:r>
                  <w:r>
                    <w:rPr>
                      <w:b/>
                    </w:rPr>
                    <w:t xml:space="preserve"> on</w:t>
                  </w:r>
                  <w:r w:rsidRPr="006C5622">
                    <w:rPr>
                      <w:b/>
                    </w:rPr>
                    <w:t xml:space="preserve"> Life of a CPA Video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851A31">
        <w:t>I. _</w:t>
      </w:r>
      <w:r w:rsidR="00C25D0C">
        <w:t>_____________</w:t>
      </w:r>
    </w:p>
    <w:p w:rsidR="00851A31" w:rsidRDefault="00851A31" w:rsidP="006C5622">
      <w:pPr>
        <w:spacing w:after="0"/>
      </w:pPr>
      <w:r>
        <w:t>II. Financial Reports</w:t>
      </w:r>
    </w:p>
    <w:p w:rsidR="00851A31" w:rsidRDefault="00851A31" w:rsidP="006C5622">
      <w:pPr>
        <w:spacing w:after="0"/>
      </w:pPr>
      <w:r>
        <w:t>III. Financial Analysis</w:t>
      </w:r>
    </w:p>
    <w:p w:rsidR="00851A31" w:rsidRDefault="00851A31" w:rsidP="006C5622">
      <w:pPr>
        <w:spacing w:after="0"/>
      </w:pPr>
      <w:r>
        <w:t>IV. ______________</w:t>
      </w:r>
    </w:p>
    <w:p w:rsidR="00851A31" w:rsidRDefault="00851A31" w:rsidP="006C5622">
      <w:pPr>
        <w:spacing w:after="0"/>
      </w:pPr>
      <w:r>
        <w:t>V. Accounting Process</w:t>
      </w:r>
    </w:p>
    <w:p w:rsidR="00851A31" w:rsidRDefault="00851A31" w:rsidP="006C5622">
      <w:pPr>
        <w:spacing w:after="0"/>
      </w:pPr>
      <w:r>
        <w:t>VI. _______________</w:t>
      </w:r>
    </w:p>
    <w:p w:rsidR="00851A31" w:rsidRPr="00851A31" w:rsidRDefault="00851A31" w:rsidP="006C5622">
      <w:pPr>
        <w:spacing w:after="0"/>
      </w:pPr>
      <w:r>
        <w:t>VII. Compliance</w:t>
      </w:r>
    </w:p>
    <w:p w:rsidR="00A06042" w:rsidRDefault="00C25D0C" w:rsidP="006C5622">
      <w:pPr>
        <w:pStyle w:val="Heading2"/>
      </w:pPr>
      <w:r>
        <w:t>Business Computation National Standards</w:t>
      </w:r>
    </w:p>
    <w:p w:rsidR="00C25D0C" w:rsidRDefault="00C25D0C" w:rsidP="006C5622">
      <w:pPr>
        <w:spacing w:after="0"/>
      </w:pPr>
      <w:r>
        <w:t>I. Mathematical Foundations</w:t>
      </w:r>
    </w:p>
    <w:p w:rsidR="00C25D0C" w:rsidRDefault="006C5622" w:rsidP="006C5622">
      <w:pPr>
        <w:spacing w:after="0"/>
      </w:pPr>
      <w:r>
        <w:rPr>
          <w:noProof/>
        </w:rPr>
        <w:pict>
          <v:shape id="_x0000_s1030" type="#_x0000_t202" style="position:absolute;margin-left:322.9pt;margin-top:3.5pt;width:167.45pt;height:33.4pt;z-index:251664384;mso-height-percent:200;mso-height-percent:200;mso-width-relative:margin;mso-height-relative:margin">
            <v:textbox style="mso-next-textbox:#_x0000_s1030;mso-fit-shape-to-text:t">
              <w:txbxContent>
                <w:p w:rsidR="006C5622" w:rsidRDefault="006C5622" w:rsidP="006C5622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 xml:space="preserve">on </w:t>
                  </w:r>
                  <w:r w:rsidRPr="006C5622">
                    <w:rPr>
                      <w:b/>
                    </w:rPr>
                    <w:t>Eller College Bus. Math Video</w:t>
                  </w:r>
                  <w:r>
                    <w:t>:</w:t>
                  </w:r>
                </w:p>
              </w:txbxContent>
            </v:textbox>
            <w10:wrap type="square"/>
          </v:shape>
        </w:pict>
      </w:r>
      <w:r w:rsidR="00C25D0C">
        <w:t>II. Number relationships and operations</w:t>
      </w:r>
    </w:p>
    <w:p w:rsidR="00C25D0C" w:rsidRDefault="00C25D0C" w:rsidP="006C5622">
      <w:pPr>
        <w:spacing w:after="0"/>
      </w:pPr>
      <w:r>
        <w:t>III. ______________</w:t>
      </w:r>
    </w:p>
    <w:p w:rsidR="00C25D0C" w:rsidRDefault="00C25D0C" w:rsidP="006C5622">
      <w:pPr>
        <w:spacing w:after="0"/>
      </w:pPr>
      <w:r>
        <w:t>IV. Measurements</w:t>
      </w:r>
    </w:p>
    <w:p w:rsidR="00C25D0C" w:rsidRDefault="00C25D0C" w:rsidP="006C5622">
      <w:pPr>
        <w:spacing w:after="0"/>
      </w:pPr>
      <w:r>
        <w:t>V. _______________</w:t>
      </w:r>
    </w:p>
    <w:p w:rsidR="00C25D0C" w:rsidRDefault="00C25D0C" w:rsidP="006C5622">
      <w:pPr>
        <w:spacing w:after="0"/>
      </w:pPr>
      <w:r>
        <w:t>VI. _______________</w:t>
      </w:r>
    </w:p>
    <w:p w:rsidR="00D6410A" w:rsidRDefault="00D6410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C5622" w:rsidRDefault="004B42E5" w:rsidP="006C5622">
      <w:pPr>
        <w:pStyle w:val="Heading2"/>
      </w:pPr>
      <w:r>
        <w:rPr>
          <w:noProof/>
        </w:rPr>
        <w:lastRenderedPageBreak/>
        <w:pict>
          <v:shape id="_x0000_s1034" type="#_x0000_t202" style="position:absolute;margin-left:323.3pt;margin-top:70.65pt;width:167.45pt;height:48.85pt;z-index:-251648000;mso-height-percent:200;mso-height-percent:200;mso-width-relative:margin;mso-height-relative:margin" wrapcoords="-97 -332 -97 21268 21697 21268 21697 -332 -97 -332">
            <v:textbox style="mso-next-textbox:#_x0000_s1034;mso-fit-shape-to-text:t">
              <w:txbxContent>
                <w:p w:rsidR="004B42E5" w:rsidRDefault="004B42E5" w:rsidP="004B42E5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>on Money Instructor</w:t>
                  </w:r>
                  <w:r>
                    <w:t>:</w:t>
                  </w:r>
                </w:p>
              </w:txbxContent>
            </v:textbox>
            <w10:wrap type="tight"/>
          </v:shape>
        </w:pict>
      </w:r>
      <w:proofErr w:type="spellStart"/>
      <w:r w:rsidR="006C5622">
        <w:t>NBEA</w:t>
      </w:r>
      <w:proofErr w:type="spellEnd"/>
      <w:r w:rsidR="006C5622">
        <w:t xml:space="preserve"> Yearbook</w:t>
      </w:r>
    </w:p>
    <w:p w:rsidR="006C5622" w:rsidRDefault="006C5622" w:rsidP="006C5622">
      <w:pPr>
        <w:pStyle w:val="Heading3"/>
      </w:pPr>
      <w:r>
        <w:t>Accounting</w:t>
      </w:r>
    </w:p>
    <w:p w:rsidR="006C5622" w:rsidRDefault="006C5622" w:rsidP="004B42E5">
      <w:pPr>
        <w:spacing w:after="0"/>
      </w:pPr>
      <w:r>
        <w:t>Objectives of Accounting Instruction: The Secondary Level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Introduction of the accounting cycle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Preparation of financial statements</w:t>
      </w:r>
    </w:p>
    <w:p w:rsidR="006C5622" w:rsidRDefault="006C5622" w:rsidP="004B42E5">
      <w:pPr>
        <w:spacing w:after="0"/>
      </w:pPr>
      <w:r>
        <w:t>Teaching the Accounting Cycle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Understand cycle before technology is introduced</w:t>
      </w:r>
    </w:p>
    <w:p w:rsidR="006C5622" w:rsidRDefault="004B42E5" w:rsidP="004B42E5">
      <w:pPr>
        <w:spacing w:after="0"/>
      </w:pPr>
      <w:r>
        <w:rPr>
          <w:noProof/>
        </w:rPr>
        <w:pict>
          <v:shape id="_x0000_s1035" type="#_x0000_t202" style="position:absolute;margin-left:323.3pt;margin-top:10.55pt;width:167.45pt;height:33.4pt;z-index:-251646976;mso-height-percent:200;mso-height-percent:200;mso-width-relative:margin;mso-height-relative:margin" wrapcoords="-97 -332 -97 21268 21697 21268 21697 -332 -97 -332">
            <v:textbox style="mso-next-textbox:#_x0000_s1035;mso-fit-shape-to-text:t">
              <w:txbxContent>
                <w:p w:rsidR="004B42E5" w:rsidRDefault="004B42E5" w:rsidP="004B42E5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>on Accountant Pay Scale</w:t>
                  </w:r>
                  <w:r>
                    <w:t>:</w:t>
                  </w:r>
                </w:p>
              </w:txbxContent>
            </v:textbox>
            <w10:wrap type="tight"/>
          </v:shape>
        </w:pict>
      </w:r>
      <w:r w:rsidR="006C5622">
        <w:t>Speaking about Accounting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Speaking and presentation skills are a must</w:t>
      </w:r>
    </w:p>
    <w:p w:rsidR="006C5622" w:rsidRDefault="006C5622" w:rsidP="004B42E5">
      <w:pPr>
        <w:spacing w:after="0"/>
      </w:pPr>
      <w:r>
        <w:t>Writing to learn accounting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Move beyond computations to develop analytical and communication skills</w:t>
      </w:r>
    </w:p>
    <w:p w:rsidR="006C5622" w:rsidRDefault="006C5622" w:rsidP="004B42E5">
      <w:pPr>
        <w:spacing w:after="0"/>
      </w:pPr>
      <w:r>
        <w:t>Accounting Ethics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Case studies</w:t>
      </w:r>
    </w:p>
    <w:p w:rsidR="006C5622" w:rsidRDefault="006C5622" w:rsidP="006C5622">
      <w:pPr>
        <w:pStyle w:val="Heading3"/>
      </w:pPr>
      <w:r>
        <w:t>Business Computation</w:t>
      </w:r>
    </w:p>
    <w:p w:rsidR="006C5622" w:rsidRDefault="009F138F" w:rsidP="004B42E5">
      <w:pPr>
        <w:spacing w:after="0"/>
      </w:pPr>
      <w:r>
        <w:rPr>
          <w:noProof/>
        </w:rPr>
        <w:pict>
          <v:shape id="_x0000_s1036" type="#_x0000_t202" style="position:absolute;margin-left:323.7pt;margin-top:7.45pt;width:167.45pt;height:33.4pt;z-index:-251645952;mso-height-percent:200;mso-height-percent:200;mso-width-relative:margin;mso-height-relative:margin" wrapcoords="-97 -332 -97 21268 21697 21268 21697 -332 -97 -332">
            <v:textbox style="mso-next-textbox:#_x0000_s1036;mso-fit-shape-to-text:t">
              <w:txbxContent>
                <w:p w:rsidR="009F138F" w:rsidRDefault="009F138F" w:rsidP="009F138F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>on Student Wall Street Journal</w:t>
                  </w:r>
                  <w:r>
                    <w:t>:</w:t>
                  </w:r>
                </w:p>
              </w:txbxContent>
            </v:textbox>
            <w10:wrap type="tight"/>
          </v:shape>
        </w:pict>
      </w:r>
      <w:r w:rsidR="006C5622">
        <w:t>Objectives of Instruction at Each Level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Calculations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good decision making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solving mathematical-based problems</w:t>
      </w:r>
    </w:p>
    <w:p w:rsidR="004B42E5" w:rsidRDefault="004B42E5" w:rsidP="004B42E5">
      <w:pPr>
        <w:pStyle w:val="ListParagraph"/>
        <w:numPr>
          <w:ilvl w:val="0"/>
          <w:numId w:val="2"/>
        </w:numPr>
        <w:spacing w:after="0"/>
      </w:pPr>
      <w:r>
        <w:t>performing data analysis and interpretation</w:t>
      </w:r>
    </w:p>
    <w:p w:rsidR="004B42E5" w:rsidRDefault="004B42E5" w:rsidP="004B42E5">
      <w:pPr>
        <w:spacing w:after="0"/>
      </w:pPr>
      <w:r>
        <w:t>Integrating Business Computation into Other Courses</w:t>
      </w:r>
    </w:p>
    <w:p w:rsidR="009F138F" w:rsidRDefault="009F138F" w:rsidP="004B42E5">
      <w:pPr>
        <w:pStyle w:val="ListParagraph"/>
        <w:numPr>
          <w:ilvl w:val="0"/>
          <w:numId w:val="2"/>
        </w:numPr>
        <w:spacing w:after="0"/>
      </w:pPr>
      <w:r>
        <w:t>Should be emphasized using real-world scenarios</w:t>
      </w:r>
    </w:p>
    <w:p w:rsidR="004B42E5" w:rsidRDefault="009F138F" w:rsidP="004B42E5">
      <w:pPr>
        <w:spacing w:after="0"/>
      </w:pPr>
      <w:r>
        <w:rPr>
          <w:noProof/>
        </w:rPr>
        <w:pict>
          <v:shape id="_x0000_s1037" type="#_x0000_t202" style="position:absolute;margin-left:323.7pt;margin-top:9.15pt;width:167.45pt;height:48.85pt;z-index:-251644928;mso-height-percent:200;mso-height-percent:200;mso-width-relative:margin;mso-height-relative:margin" wrapcoords="-97 -332 -97 21268 21697 21268 21697 -332 -97 -332">
            <v:textbox style="mso-next-textbox:#_x0000_s1037;mso-fit-shape-to-text:t">
              <w:txbxContent>
                <w:p w:rsidR="009F138F" w:rsidRDefault="009F138F" w:rsidP="009F138F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>on Young Money Calculators</w:t>
                  </w:r>
                  <w:r>
                    <w:t>:</w:t>
                  </w:r>
                </w:p>
              </w:txbxContent>
            </v:textbox>
            <w10:wrap type="tight"/>
          </v:shape>
        </w:pict>
      </w:r>
      <w:r w:rsidR="004B42E5">
        <w:t>Using Metric Conversion Calculators</w:t>
      </w:r>
    </w:p>
    <w:p w:rsidR="009F138F" w:rsidRDefault="009F138F" w:rsidP="009F138F">
      <w:pPr>
        <w:pStyle w:val="ListParagraph"/>
        <w:numPr>
          <w:ilvl w:val="0"/>
          <w:numId w:val="2"/>
        </w:numPr>
        <w:spacing w:after="0"/>
      </w:pPr>
      <w:r>
        <w:t>Use of common international measurement standards</w:t>
      </w:r>
    </w:p>
    <w:p w:rsidR="004B42E5" w:rsidRDefault="004B42E5" w:rsidP="004B42E5">
      <w:pPr>
        <w:spacing w:after="0"/>
      </w:pPr>
      <w:r>
        <w:t>Estimating Answer and Cultivating Number Sense</w:t>
      </w:r>
    </w:p>
    <w:p w:rsidR="009F138F" w:rsidRDefault="009F138F" w:rsidP="009F138F">
      <w:pPr>
        <w:pStyle w:val="ListParagraph"/>
        <w:numPr>
          <w:ilvl w:val="0"/>
          <w:numId w:val="2"/>
        </w:numPr>
        <w:spacing w:after="0"/>
      </w:pPr>
      <w:r>
        <w:t>Having students estimate an answer before solving a problem aids in error detection</w:t>
      </w:r>
    </w:p>
    <w:p w:rsidR="004B42E5" w:rsidRDefault="009F138F" w:rsidP="004B42E5">
      <w:pPr>
        <w:spacing w:after="0"/>
      </w:pPr>
      <w:r>
        <w:rPr>
          <w:noProof/>
        </w:rPr>
        <w:pict>
          <v:shape id="_x0000_s1038" type="#_x0000_t202" style="position:absolute;margin-left:324.1pt;margin-top:3.6pt;width:167.45pt;height:48.85pt;z-index:-251643904;mso-height-percent:200;mso-height-percent:200;mso-width-relative:margin;mso-height-relative:margin" wrapcoords="-97 -332 -97 21268 21697 21268 21697 -332 -97 -332">
            <v:textbox style="mso-next-textbox:#_x0000_s1038;mso-fit-shape-to-text:t">
              <w:txbxContent>
                <w:p w:rsidR="009F138F" w:rsidRDefault="009F138F" w:rsidP="009F138F">
                  <w:r w:rsidRPr="006C5622">
                    <w:rPr>
                      <w:b/>
                    </w:rPr>
                    <w:t xml:space="preserve">Notes </w:t>
                  </w:r>
                  <w:r>
                    <w:rPr>
                      <w:b/>
                    </w:rPr>
                    <w:t>on Sudoku and Math Playground</w:t>
                  </w:r>
                  <w:r>
                    <w:t>:</w:t>
                  </w:r>
                </w:p>
              </w:txbxContent>
            </v:textbox>
            <w10:wrap type="tight"/>
          </v:shape>
        </w:pict>
      </w:r>
      <w:r w:rsidR="004B42E5">
        <w:t>Writing to Learn Business Computations</w:t>
      </w:r>
    </w:p>
    <w:p w:rsidR="009F138F" w:rsidRDefault="009F138F" w:rsidP="009F138F">
      <w:pPr>
        <w:pStyle w:val="ListParagraph"/>
        <w:numPr>
          <w:ilvl w:val="0"/>
          <w:numId w:val="2"/>
        </w:numPr>
        <w:spacing w:after="0"/>
      </w:pPr>
      <w:r>
        <w:t>Helps students understand terminology/vocabulary</w:t>
      </w:r>
    </w:p>
    <w:p w:rsidR="006C5622" w:rsidRDefault="004B42E5" w:rsidP="004B42E5">
      <w:pPr>
        <w:spacing w:after="0"/>
      </w:pPr>
      <w:r>
        <w:t>Developing Logical Reasoning through Solving Puzzles</w:t>
      </w:r>
    </w:p>
    <w:p w:rsidR="009F138F" w:rsidRPr="006C5622" w:rsidRDefault="009F138F" w:rsidP="009F138F">
      <w:pPr>
        <w:pStyle w:val="ListParagraph"/>
        <w:numPr>
          <w:ilvl w:val="0"/>
          <w:numId w:val="2"/>
        </w:numPr>
        <w:spacing w:after="0"/>
      </w:pPr>
      <w:r>
        <w:t>Puzzle completion requires the solver to ask the following questions: What is known? What is needed?</w:t>
      </w:r>
    </w:p>
    <w:sectPr w:rsidR="009F138F" w:rsidRPr="006C5622" w:rsidSect="004B42E5">
      <w:headerReference w:type="default" r:id="rId7"/>
      <w:pgSz w:w="12240" w:h="15840"/>
      <w:pgMar w:top="1152" w:right="144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3B" w:rsidRDefault="00090A3B" w:rsidP="004B42E5">
      <w:pPr>
        <w:spacing w:after="0" w:line="240" w:lineRule="auto"/>
      </w:pPr>
      <w:r>
        <w:separator/>
      </w:r>
    </w:p>
  </w:endnote>
  <w:endnote w:type="continuationSeparator" w:id="0">
    <w:p w:rsidR="00090A3B" w:rsidRDefault="00090A3B" w:rsidP="004B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3B" w:rsidRDefault="00090A3B" w:rsidP="004B42E5">
      <w:pPr>
        <w:spacing w:after="0" w:line="240" w:lineRule="auto"/>
      </w:pPr>
      <w:r>
        <w:separator/>
      </w:r>
    </w:p>
  </w:footnote>
  <w:footnote w:type="continuationSeparator" w:id="0">
    <w:p w:rsidR="00090A3B" w:rsidRDefault="00090A3B" w:rsidP="004B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E5" w:rsidRDefault="004B42E5" w:rsidP="004B42E5">
    <w:pPr>
      <w:pStyle w:val="Title"/>
      <w:spacing w:after="0"/>
      <w:rPr>
        <w:sz w:val="48"/>
      </w:rPr>
    </w:pPr>
    <w:r w:rsidRPr="00086FB2">
      <w:rPr>
        <w:sz w:val="48"/>
      </w:rPr>
      <w:t>Accounting &amp; Business Computations Notes</w:t>
    </w:r>
  </w:p>
  <w:p w:rsidR="009F138F" w:rsidRPr="009F138F" w:rsidRDefault="009F138F" w:rsidP="009F138F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B5D73"/>
    <w:multiLevelType w:val="hybridMultilevel"/>
    <w:tmpl w:val="88FCA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C5C1F"/>
    <w:multiLevelType w:val="hybridMultilevel"/>
    <w:tmpl w:val="C4C08408"/>
    <w:lvl w:ilvl="0" w:tplc="AF0282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4A7A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02E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845A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A61C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A4032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A200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8CBA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F434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93F1560"/>
    <w:multiLevelType w:val="hybridMultilevel"/>
    <w:tmpl w:val="66204912"/>
    <w:lvl w:ilvl="0" w:tplc="BF7EBB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6CE1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647B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28C6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4C69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F611C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7211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7C030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B8D2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C7B2248"/>
    <w:multiLevelType w:val="hybridMultilevel"/>
    <w:tmpl w:val="B2F03F6E"/>
    <w:lvl w:ilvl="0" w:tplc="BD9CA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862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987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1AE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8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82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DE3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0C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0C0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C062755"/>
    <w:multiLevelType w:val="hybridMultilevel"/>
    <w:tmpl w:val="489887B0"/>
    <w:lvl w:ilvl="0" w:tplc="D694AA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A893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823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C43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098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102EC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AF00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A81A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0D24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F24797A"/>
    <w:multiLevelType w:val="hybridMultilevel"/>
    <w:tmpl w:val="1AD480C0"/>
    <w:lvl w:ilvl="0" w:tplc="BF70BB4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CCD75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589F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7433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A254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DC29A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EF3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84AB9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A07B2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190731B"/>
    <w:multiLevelType w:val="hybridMultilevel"/>
    <w:tmpl w:val="51EAE296"/>
    <w:lvl w:ilvl="0" w:tplc="294C9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A89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16C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DE6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B83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B2D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4CB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22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CD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4A41B1E"/>
    <w:multiLevelType w:val="hybridMultilevel"/>
    <w:tmpl w:val="EF3EA2D6"/>
    <w:lvl w:ilvl="0" w:tplc="945640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A2FD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2AF2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94074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2DB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3634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4607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D237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C8F5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963"/>
    <w:rsid w:val="00086FB2"/>
    <w:rsid w:val="00090A3B"/>
    <w:rsid w:val="00127F68"/>
    <w:rsid w:val="004B42E5"/>
    <w:rsid w:val="005A270E"/>
    <w:rsid w:val="00621963"/>
    <w:rsid w:val="00637A4D"/>
    <w:rsid w:val="006C5622"/>
    <w:rsid w:val="007C5CAD"/>
    <w:rsid w:val="00851A31"/>
    <w:rsid w:val="009F138F"/>
    <w:rsid w:val="00A06042"/>
    <w:rsid w:val="00C25D0C"/>
    <w:rsid w:val="00CF3AD1"/>
    <w:rsid w:val="00D6410A"/>
    <w:rsid w:val="00E4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6F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6F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0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FB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86F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6F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86F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6FB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C5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B4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42E5"/>
  </w:style>
  <w:style w:type="paragraph" w:styleId="Footer">
    <w:name w:val="footer"/>
    <w:basedOn w:val="Normal"/>
    <w:link w:val="FooterChar"/>
    <w:uiPriority w:val="99"/>
    <w:semiHidden/>
    <w:unhideWhenUsed/>
    <w:rsid w:val="004B4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723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57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70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87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2196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43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280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339954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8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27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31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123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73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0198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30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942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42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36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242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86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4547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5169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222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276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24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8311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UW-Stout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Kuehl</dc:creator>
  <cp:lastModifiedBy>Student</cp:lastModifiedBy>
  <cp:revision>9</cp:revision>
  <dcterms:created xsi:type="dcterms:W3CDTF">2011-04-17T23:44:00Z</dcterms:created>
  <dcterms:modified xsi:type="dcterms:W3CDTF">2011-04-18T04:21:00Z</dcterms:modified>
</cp:coreProperties>
</file>